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Ubuntu" w:cs="Ubuntu" w:eastAsia="Ubuntu" w:hAnsi="Ubuntu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The Friends of Arnold Circus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Meeting: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Ubuntu" w:cs="Ubuntu" w:eastAsia="Ubuntu" w:hAnsi="Ubuntu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Leila’s Shop, Calvert Avenue, E2 7JP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" w:before="2" w:lineRule="auto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Wednesday 5th February 2020</w:t>
      </w:r>
    </w:p>
    <w:p w:rsidR="00000000" w:rsidDel="00000000" w:rsidP="00000000" w:rsidRDefault="00000000" w:rsidRPr="00000000" w14:paraId="00000006">
      <w:pPr>
        <w:spacing w:after="2" w:before="2" w:lineRule="auto"/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" w:before="2" w:lineRule="auto"/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Trustees Present:</w:t>
      </w:r>
    </w:p>
    <w:p w:rsidR="00000000" w:rsidDel="00000000" w:rsidP="00000000" w:rsidRDefault="00000000" w:rsidRPr="00000000" w14:paraId="00000009">
      <w:pPr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Leila McAlister, Jenny Bernard (Treasurer), Neil Cummings (not</w:t>
      </w:r>
      <w:r w:rsidDel="00000000" w:rsidR="00000000" w:rsidRPr="00000000">
        <w:rPr>
          <w:rFonts w:ascii="Ubuntu" w:cs="Ubuntu" w:eastAsia="Ubuntu" w:hAnsi="Ubuntu"/>
          <w:rtl w:val="0"/>
        </w:rPr>
        <w:t xml:space="preserve">e taker)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Robin Hatton-Gore, Jean Locker, Brendan McKnight, Andrew Clark (Ch</w:t>
      </w:r>
      <w:r w:rsidDel="00000000" w:rsidR="00000000" w:rsidRPr="00000000">
        <w:rPr>
          <w:rFonts w:ascii="Ubuntu" w:cs="Ubuntu" w:eastAsia="Ubuntu" w:hAnsi="Ubuntu"/>
          <w:rtl w:val="0"/>
        </w:rPr>
        <w:t xml:space="preserve">air)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Angelika Noll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Also in attendance: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Andrew Willoughby (</w:t>
      </w:r>
      <w:r w:rsidDel="00000000" w:rsidR="00000000" w:rsidRPr="00000000">
        <w:rPr>
          <w:rFonts w:ascii="Ubuntu" w:cs="Ubuntu" w:eastAsia="Ubuntu" w:hAnsi="Ubuntu"/>
          <w:rtl w:val="0"/>
        </w:rPr>
        <w:t xml:space="preserve">H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ead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G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ardener)</w:t>
      </w:r>
    </w:p>
    <w:p w:rsidR="00000000" w:rsidDel="00000000" w:rsidP="00000000" w:rsidRDefault="00000000" w:rsidRPr="00000000" w14:paraId="0000000D">
      <w:pPr>
        <w:rPr>
          <w:rFonts w:ascii="Ubuntu" w:cs="Ubuntu" w:eastAsia="Ubuntu" w:hAnsi="Ubuntu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Missing in Action: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Samson Soboye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Agenda: </w:t>
      </w:r>
    </w:p>
    <w:p w:rsidR="00000000" w:rsidDel="00000000" w:rsidP="00000000" w:rsidRDefault="00000000" w:rsidRPr="00000000" w14:paraId="00000011">
      <w:pPr>
        <w:shd w:fill="ffffff" w:val="clear"/>
        <w:rPr>
          <w:rFonts w:ascii="Ubuntu" w:cs="Ubuntu" w:eastAsia="Ubuntu" w:hAnsi="Ubuntu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720" w:hanging="36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Apologies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ind w:left="72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ind w:left="72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Alice Herrick (secretary)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720" w:hanging="36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Minutes of last meeting (AGM?)</w:t>
      </w:r>
      <w:r w:rsidDel="00000000" w:rsidR="00000000" w:rsidRPr="00000000">
        <w:rPr>
          <w:rFonts w:ascii="Ubuntu" w:cs="Ubuntu" w:eastAsia="Ubuntu" w:hAnsi="Ubuntu"/>
          <w:color w:val="26282a"/>
          <w:rtl w:val="0"/>
        </w:rPr>
        <w:br w:type="textWrapping"/>
      </w:r>
    </w:p>
    <w:p w:rsidR="00000000" w:rsidDel="00000000" w:rsidP="00000000" w:rsidRDefault="00000000" w:rsidRPr="00000000" w14:paraId="00000016">
      <w:pPr>
        <w:shd w:fill="ffffff" w:val="clear"/>
        <w:ind w:left="72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Not available, and we agree to post them on the website from now on</w:t>
      </w:r>
    </w:p>
    <w:p w:rsidR="00000000" w:rsidDel="00000000" w:rsidP="00000000" w:rsidRDefault="00000000" w:rsidRPr="00000000" w14:paraId="00000017">
      <w:pPr>
        <w:shd w:fill="ffffff" w:val="clear"/>
        <w:ind w:left="72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ACTION:</w:t>
      </w: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 Jenny to Brendan</w:t>
      </w:r>
    </w:p>
    <w:p w:rsidR="00000000" w:rsidDel="00000000" w:rsidP="00000000" w:rsidRDefault="00000000" w:rsidRPr="00000000" w14:paraId="00000018">
      <w:pPr>
        <w:shd w:fill="ffffff" w:val="clear"/>
        <w:ind w:left="72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ind w:left="720" w:hanging="36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Matters Arising from last meeting (AGM)</w:t>
      </w:r>
      <w:r w:rsidDel="00000000" w:rsidR="00000000" w:rsidRPr="00000000">
        <w:rPr>
          <w:rFonts w:ascii="Ubuntu" w:cs="Ubuntu" w:eastAsia="Ubuntu" w:hAnsi="Ubuntu"/>
          <w:color w:val="26282a"/>
          <w:rtl w:val="0"/>
        </w:rPr>
        <w:br w:type="textWrapping"/>
      </w:r>
    </w:p>
    <w:p w:rsidR="00000000" w:rsidDel="00000000" w:rsidP="00000000" w:rsidRDefault="00000000" w:rsidRPr="00000000" w14:paraId="0000001A">
      <w:pPr>
        <w:shd w:fill="ffffff" w:val="clear"/>
        <w:ind w:left="72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We agree to post these from now on, on our website. Because none of us have them, or can see them…….</w:t>
      </w:r>
    </w:p>
    <w:p w:rsidR="00000000" w:rsidDel="00000000" w:rsidP="00000000" w:rsidRDefault="00000000" w:rsidRPr="00000000" w14:paraId="0000001B">
      <w:pPr>
        <w:shd w:fill="ffffff" w:val="clear"/>
        <w:ind w:left="72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ACTION:</w:t>
      </w: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 Jenny to Brendan</w:t>
      </w:r>
    </w:p>
    <w:p w:rsidR="00000000" w:rsidDel="00000000" w:rsidP="00000000" w:rsidRDefault="00000000" w:rsidRPr="00000000" w14:paraId="0000001C">
      <w:pPr>
        <w:shd w:fill="ffffff" w:val="clear"/>
        <w:ind w:left="72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left="72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ind w:left="720" w:hanging="36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Gardeners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br w:type="textWrapping"/>
        <w:t xml:space="preserve">Currently very well supported by volunteers. A lot is happening and the garden is waking after winter sleep</w:t>
      </w:r>
    </w:p>
    <w:p w:rsidR="00000000" w:rsidDel="00000000" w:rsidP="00000000" w:rsidRDefault="00000000" w:rsidRPr="00000000" w14:paraId="00000020">
      <w:pPr>
        <w:shd w:fill="ffffff" w:val="clear"/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Newish volunteer Charlie is quietly great, Susanna too.</w:t>
      </w:r>
    </w:p>
    <w:p w:rsidR="00000000" w:rsidDel="00000000" w:rsidP="00000000" w:rsidRDefault="00000000" w:rsidRPr="00000000" w14:paraId="00000022">
      <w:pPr>
        <w:shd w:fill="ffffff" w:val="clear"/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Lots of planting, new planting from plants recently bought from Provender nurseries near Swanley. Exciting day out.</w:t>
      </w:r>
    </w:p>
    <w:p w:rsidR="00000000" w:rsidDel="00000000" w:rsidP="00000000" w:rsidRDefault="00000000" w:rsidRPr="00000000" w14:paraId="00000024">
      <w:pPr>
        <w:shd w:fill="ffffff" w:val="clear"/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Plants bought/ donated from Andy and Jean.</w:t>
      </w:r>
    </w:p>
    <w:p w:rsidR="00000000" w:rsidDel="00000000" w:rsidP="00000000" w:rsidRDefault="00000000" w:rsidRPr="00000000" w14:paraId="00000026">
      <w:pPr>
        <w:shd w:fill="ffffff" w:val="clear"/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There is now power to the bandstand - light, and to the pumps. We are waiting for the pumps to be fitted - they will meet - council and pump expert - later this week/early next.</w:t>
      </w:r>
    </w:p>
    <w:p w:rsidR="00000000" w:rsidDel="00000000" w:rsidP="00000000" w:rsidRDefault="00000000" w:rsidRPr="00000000" w14:paraId="00000028">
      <w:pPr>
        <w:shd w:fill="ffffff" w:val="clear"/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Alice Bigelow - Head of Parks, very nice,  was encountered at Boundary Estate Meeting</w:t>
      </w:r>
    </w:p>
    <w:p w:rsidR="00000000" w:rsidDel="00000000" w:rsidP="00000000" w:rsidRDefault="00000000" w:rsidRPr="00000000" w14:paraId="0000002A">
      <w:pPr>
        <w:shd w:fill="ffffff" w:val="clear"/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ind w:left="72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ACTION: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Neil to email Alice Bigelow, to invite for Friday gardening and lobby about fountain.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ind w:left="720" w:hanging="36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Finances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ind w:left="72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hd w:fill="ffffff" w:val="clear"/>
        <w:ind w:left="144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Adam Dant Print - no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hd w:fill="ffffff" w:val="clear"/>
        <w:ind w:left="144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Local businesses- Leila met with Charlie (new trustee and angel gardener). He is keen to coordinate local sponsors, and is well connected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hd w:fill="ffffff" w:val="clear"/>
        <w:ind w:left="144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Fundraising - 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Angelika is keen we develop </w:t>
      </w: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our strategic plan and our mission statement.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This will enable us to contact potential </w:t>
      </w: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Corporate sponsors.</w:t>
      </w:r>
    </w:p>
    <w:p w:rsidR="00000000" w:rsidDel="00000000" w:rsidP="00000000" w:rsidRDefault="00000000" w:rsidRPr="00000000" w14:paraId="00000033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Andrew talks of a virtual Arnold Circus, and sponsors could pay for the ‘upkeep’ of a quadrant of digital estate -  maybe also sponsor birds, bats, trees, plants, benches, etc</w:t>
      </w:r>
    </w:p>
    <w:p w:rsidR="00000000" w:rsidDel="00000000" w:rsidP="00000000" w:rsidRDefault="00000000" w:rsidRPr="00000000" w14:paraId="00000036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ACTION:</w:t>
      </w: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 We agree a fundraising sub-group for corporates</w:t>
      </w:r>
    </w:p>
    <w:p w:rsidR="00000000" w:rsidDel="00000000" w:rsidP="00000000" w:rsidRDefault="00000000" w:rsidRPr="00000000" w14:paraId="00000038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 Angelica - will coordinate, with Jenny, Charlie, Leila</w:t>
      </w:r>
    </w:p>
    <w:p w:rsidR="00000000" w:rsidDel="00000000" w:rsidP="00000000" w:rsidRDefault="00000000" w:rsidRPr="00000000" w14:paraId="00000039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We need a list of stakeholders, and a stakeholder map </w:t>
      </w:r>
    </w:p>
    <w:p w:rsidR="00000000" w:rsidDel="00000000" w:rsidP="00000000" w:rsidRDefault="00000000" w:rsidRPr="00000000" w14:paraId="0000003B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First we need to define who we are and what we want to do (see strategic plan and mission statement) to build and manage relationships. Outreach - like the Film Office, </w:t>
      </w:r>
    </w:p>
    <w:p w:rsidR="00000000" w:rsidDel="00000000" w:rsidP="00000000" w:rsidRDefault="00000000" w:rsidRPr="00000000" w14:paraId="0000003C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We need to define our Stakeholders and possible Sponsors, these are two distinct but overlapping groups.</w:t>
      </w:r>
    </w:p>
    <w:p w:rsidR="00000000" w:rsidDel="00000000" w:rsidP="00000000" w:rsidRDefault="00000000" w:rsidRPr="00000000" w14:paraId="0000003E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ACTION: </w:t>
      </w: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Andrew to make a Stakeholder map, we will all feed into it.</w:t>
      </w:r>
    </w:p>
    <w:p w:rsidR="00000000" w:rsidDel="00000000" w:rsidP="00000000" w:rsidRDefault="00000000" w:rsidRPr="00000000" w14:paraId="00000040">
      <w:pPr>
        <w:shd w:fill="ffffff" w:val="clear"/>
        <w:ind w:left="144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We discuss a permanent sign for the Circus - announcing our presence and enabling donations,  and a possible postcard</w:t>
      </w:r>
    </w:p>
    <w:p w:rsidR="00000000" w:rsidDel="00000000" w:rsidP="00000000" w:rsidRDefault="00000000" w:rsidRPr="00000000" w14:paraId="00000042">
      <w:pPr>
        <w:shd w:fill="ffffff" w:val="clear"/>
        <w:ind w:left="144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ind w:left="144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ACTION</w:t>
      </w:r>
      <w:r w:rsidDel="00000000" w:rsidR="00000000" w:rsidRPr="00000000">
        <w:rPr>
          <w:rFonts w:ascii="Ubuntu" w:cs="Ubuntu" w:eastAsia="Ubuntu" w:hAnsi="Ubuntu"/>
          <w:rtl w:val="0"/>
        </w:rPr>
        <w:t xml:space="preserve">: Neil to get a quote, for the sign </w:t>
      </w:r>
    </w:p>
    <w:p w:rsidR="00000000" w:rsidDel="00000000" w:rsidP="00000000" w:rsidRDefault="00000000" w:rsidRPr="00000000" w14:paraId="00000044">
      <w:pPr>
        <w:shd w:fill="ffffff" w:val="clear"/>
        <w:ind w:left="144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ACTION: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Robin to get quote to make an enamel sign</w:t>
      </w:r>
    </w:p>
    <w:p w:rsidR="00000000" w:rsidDel="00000000" w:rsidP="00000000" w:rsidRDefault="00000000" w:rsidRPr="00000000" w14:paraId="00000045">
      <w:pPr>
        <w:shd w:fill="ffffff" w:val="clear"/>
        <w:ind w:left="144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ACTION: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Robin to contact Abake to make a postcard</w:t>
      </w:r>
    </w:p>
    <w:p w:rsidR="00000000" w:rsidDel="00000000" w:rsidP="00000000" w:rsidRDefault="00000000" w:rsidRPr="00000000" w14:paraId="00000046">
      <w:pPr>
        <w:shd w:fill="ffffff" w:val="clear"/>
        <w:ind w:left="144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ACTION: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Jenny to contact Tower Hill Trust</w:t>
      </w:r>
    </w:p>
    <w:p w:rsidR="00000000" w:rsidDel="00000000" w:rsidP="00000000" w:rsidRDefault="00000000" w:rsidRPr="00000000" w14:paraId="00000047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Robin wants a carved wooden sign</w:t>
      </w:r>
    </w:p>
    <w:p w:rsidR="00000000" w:rsidDel="00000000" w:rsidP="00000000" w:rsidRDefault="00000000" w:rsidRPr="00000000" w14:paraId="00000049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hd w:fill="ffffff" w:val="clear"/>
        <w:ind w:left="720" w:hanging="36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Bishopsgate Goodsyard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 Do we want to make a response to the planning application?</w:t>
      </w:r>
    </w:p>
    <w:p w:rsidR="00000000" w:rsidDel="00000000" w:rsidP="00000000" w:rsidRDefault="00000000" w:rsidRPr="00000000" w14:paraId="0000004D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We discuss how to object to the current scheme, and if we want to propose alternatives. Difficult to propose alternatives as we don’t have expertise, so agree to object.</w:t>
      </w:r>
    </w:p>
    <w:p w:rsidR="00000000" w:rsidDel="00000000" w:rsidP="00000000" w:rsidRDefault="00000000" w:rsidRPr="00000000" w14:paraId="0000004F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ACTION:</w:t>
      </w: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 Jean and Robin to draft a letter of  objection - mentioning the negative impacts on the gardens, and estate.</w:t>
      </w:r>
    </w:p>
    <w:p w:rsidR="00000000" w:rsidDel="00000000" w:rsidP="00000000" w:rsidRDefault="00000000" w:rsidRPr="00000000" w14:paraId="00000051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ACTION:</w:t>
      </w: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 Robin to remove our logo/name from More Light More Power.</w:t>
      </w:r>
    </w:p>
    <w:p w:rsidR="00000000" w:rsidDel="00000000" w:rsidP="00000000" w:rsidRDefault="00000000" w:rsidRPr="00000000" w14:paraId="00000052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hd w:fill="ffffff" w:val="clear"/>
        <w:ind w:left="720" w:hanging="36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Livable Streets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As far as we know the livable streets scheme for Arnold Circus has been approved.</w:t>
      </w:r>
    </w:p>
    <w:p w:rsidR="00000000" w:rsidDel="00000000" w:rsidP="00000000" w:rsidRDefault="00000000" w:rsidRPr="00000000" w14:paraId="00000057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We don’t know when the work will start.</w:t>
      </w:r>
    </w:p>
    <w:p w:rsidR="00000000" w:rsidDel="00000000" w:rsidP="00000000" w:rsidRDefault="00000000" w:rsidRPr="00000000" w14:paraId="00000059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We are concerned about the design,  functionality and conservation impacts of the proposed scheme for Arnold Circus.</w:t>
      </w:r>
    </w:p>
    <w:p w:rsidR="00000000" w:rsidDel="00000000" w:rsidP="00000000" w:rsidRDefault="00000000" w:rsidRPr="00000000" w14:paraId="0000005B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We want to be involved</w:t>
      </w:r>
    </w:p>
    <w:p w:rsidR="00000000" w:rsidDel="00000000" w:rsidP="00000000" w:rsidRDefault="00000000" w:rsidRPr="00000000" w14:paraId="0000005D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ACTION:</w:t>
      </w: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  Jenny, write to livable streets saying that we want to be involved in the design of the Circus - we have already sent them our conservation document.</w:t>
      </w:r>
    </w:p>
    <w:p w:rsidR="00000000" w:rsidDel="00000000" w:rsidP="00000000" w:rsidRDefault="00000000" w:rsidRPr="00000000" w14:paraId="0000005F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ind w:left="714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hd w:fill="ffffff" w:val="clear"/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Any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We discuss if there is any mitigation of ASB, after the change in parking restrictions.</w:t>
      </w:r>
    </w:p>
    <w:p w:rsidR="00000000" w:rsidDel="00000000" w:rsidP="00000000" w:rsidRDefault="00000000" w:rsidRPr="00000000" w14:paraId="00000064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Might be slightly better but it's too cold to tell for sure…</w:t>
      </w:r>
    </w:p>
    <w:p w:rsidR="00000000" w:rsidDel="00000000" w:rsidP="00000000" w:rsidRDefault="00000000" w:rsidRPr="00000000" w14:paraId="00000065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Trade might be suffering - Saturday and Sunday</w:t>
      </w:r>
    </w:p>
    <w:p w:rsidR="00000000" w:rsidDel="00000000" w:rsidP="00000000" w:rsidRDefault="00000000" w:rsidRPr="00000000" w14:paraId="00000067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We discuss attendance of trustees, and decide to remind everybody of their responsibilities.</w:t>
      </w:r>
    </w:p>
    <w:p w:rsidR="00000000" w:rsidDel="00000000" w:rsidP="00000000" w:rsidRDefault="00000000" w:rsidRPr="00000000" w14:paraId="00000069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Dates of all the meetings </w:t>
      </w:r>
    </w:p>
    <w:p w:rsidR="00000000" w:rsidDel="00000000" w:rsidP="00000000" w:rsidRDefault="00000000" w:rsidRPr="00000000" w14:paraId="0000006B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hd w:fill="ffffff" w:val="clear"/>
        <w:ind w:left="72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b w:val="1"/>
          <w:color w:val="26282a"/>
          <w:rtl w:val="0"/>
        </w:rPr>
        <w:t xml:space="preserve">Date of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ind w:left="0" w:firstLine="0"/>
        <w:rPr>
          <w:rFonts w:ascii="Ubuntu" w:cs="Ubuntu" w:eastAsia="Ubuntu" w:hAnsi="Ubuntu"/>
          <w:color w:val="26282a"/>
        </w:rPr>
      </w:pPr>
      <w:r w:rsidDel="00000000" w:rsidR="00000000" w:rsidRPr="00000000">
        <w:rPr>
          <w:rFonts w:ascii="Ubuntu" w:cs="Ubuntu" w:eastAsia="Ubuntu" w:hAnsi="Ubuntu"/>
          <w:color w:val="26282a"/>
          <w:rtl w:val="0"/>
        </w:rPr>
        <w:t xml:space="preserve">6th April 2020 - and, henceforth, the first Monday of every second month.</w:t>
      </w:r>
    </w:p>
    <w:p w:rsidR="00000000" w:rsidDel="00000000" w:rsidP="00000000" w:rsidRDefault="00000000" w:rsidRPr="00000000" w14:paraId="0000006F">
      <w:pPr>
        <w:shd w:fill="ffffff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firstLine="0"/>
        <w:jc w:val="left"/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There was no other, other business and the </w:t>
      </w:r>
      <w:r w:rsidDel="00000000" w:rsidR="00000000" w:rsidRPr="00000000">
        <w:rPr>
          <w:rFonts w:ascii="Ubuntu" w:cs="Ubuntu" w:eastAsia="Ubuntu" w:hAnsi="Ubuntu"/>
          <w:rtl w:val="0"/>
        </w:rPr>
        <w:t xml:space="preserve">meeting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closed at 9pm.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firstLine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firstLine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firstLine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firstLine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firstLine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firstLine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firstLine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firstLine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firstLine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firstLine="0"/>
        <w:jc w:val="left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ind w:firstLine="360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ind w:firstLine="360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Registered charity no. 1114726</w:t>
      <w:tab/>
      <w:tab/>
      <w:t xml:space="preserve">admin@foac.org.uk</w:t>
    </w:r>
  </w:p>
  <w:p w:rsidR="00000000" w:rsidDel="00000000" w:rsidP="00000000" w:rsidRDefault="00000000" w:rsidRPr="00000000" w14:paraId="00000083">
    <w:pPr>
      <w:ind w:firstLine="360"/>
      <w:rPr>
        <w:rFonts w:ascii="Calibri" w:cs="Calibri" w:eastAsia="Calibri" w:hAnsi="Calibri"/>
        <w:sz w:val="22"/>
        <w:szCs w:val="22"/>
      </w:rPr>
    </w:pPr>
    <w:hyperlink r:id="rId1"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rtl w:val="0"/>
        </w:rPr>
        <w:t xml:space="preserve">www.arnoldcircus.co.uk</w:t>
      </w:r>
    </w:hyperlink>
    <w:r w:rsidDel="00000000" w:rsidR="00000000" w:rsidRPr="00000000">
      <w:rPr>
        <w:rFonts w:ascii="Calibri" w:cs="Calibri" w:eastAsia="Calibri" w:hAnsi="Calibri"/>
        <w:color w:val="000081"/>
        <w:sz w:val="22"/>
        <w:szCs w:val="22"/>
        <w:rtl w:val="0"/>
      </w:rPr>
      <w:tab/>
      <w:tab/>
      <w:tab/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rtl w:val="0"/>
        </w:rPr>
        <w:t xml:space="preserve">www.facebook.com/FriendsofArnoldCircus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Ubuntu" w:cs="Ubuntu" w:eastAsia="Ubuntu" w:hAnsi="Ubuntu"/>
        <w:b w:val="1"/>
        <w:i w:val="0"/>
        <w:smallCaps w:val="0"/>
        <w:strike w:val="0"/>
        <w:color w:val="66666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53185" cy="9264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3185" cy="926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</w:t>
    </w:r>
    <w:r w:rsidDel="00000000" w:rsidR="00000000" w:rsidRPr="00000000">
      <w:rPr>
        <w:rFonts w:ascii="Ubuntu" w:cs="Ubuntu" w:eastAsia="Ubuntu" w:hAnsi="Ubuntu"/>
        <w:b w:val="1"/>
        <w:i w:val="0"/>
        <w:smallCaps w:val="0"/>
        <w:strike w:val="0"/>
        <w:color w:val="666666"/>
        <w:sz w:val="24"/>
        <w:szCs w:val="24"/>
        <w:u w:val="none"/>
        <w:shd w:fill="auto" w:val="clear"/>
        <w:vertAlign w:val="baseline"/>
        <w:rtl w:val="0"/>
      </w:rPr>
      <w:t xml:space="preserve">D</w:t>
    </w:r>
    <w:r w:rsidDel="00000000" w:rsidR="00000000" w:rsidRPr="00000000">
      <w:rPr>
        <w:rFonts w:ascii="Ubuntu" w:cs="Ubuntu" w:eastAsia="Ubuntu" w:hAnsi="Ubuntu"/>
        <w:b w:val="1"/>
        <w:color w:val="666666"/>
        <w:rtl w:val="0"/>
      </w:rPr>
      <w:t xml:space="preserve">RAFT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rnoldcircus.co.uk" TargetMode="External"/><Relationship Id="rId2" Type="http://schemas.openxmlformats.org/officeDocument/2006/relationships/hyperlink" Target="http://www.facebook.com/FriendsofArnoldCircu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aBkCJoO+LA1qCxXG1VVR3tGYQ==">AMUW2mUt13k222Vg1Zd9TNwikGGGw0w9p2a/vOY5HckrcbChCVC9ksczyTSJZcG/Dj8L81Sxl/V6+QuQYq0j5BXeoYD8pvUXO+PbrYEpa7Jf76+4iehQoAiyv5oxeFsoYhkm4EpmboIF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